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0A6F4" w14:textId="77777777" w:rsidR="00D41532" w:rsidRDefault="00D41532">
      <w:pPr>
        <w:rPr>
          <w:sz w:val="28"/>
          <w:szCs w:val="28"/>
        </w:rPr>
      </w:pPr>
      <w:r>
        <w:rPr>
          <w:b/>
          <w:noProof/>
          <w:lang w:eastAsia="en-GB"/>
        </w:rPr>
        <w:drawing>
          <wp:anchor distT="0" distB="0" distL="114300" distR="114300" simplePos="0" relativeHeight="251659264" behindDoc="1" locked="0" layoutInCell="1" allowOverlap="1" wp14:anchorId="65ACD55A" wp14:editId="3281C0D4">
            <wp:simplePos x="0" y="0"/>
            <wp:positionH relativeFrom="column">
              <wp:posOffset>5105400</wp:posOffset>
            </wp:positionH>
            <wp:positionV relativeFrom="paragraph">
              <wp:posOffset>-692150</wp:posOffset>
            </wp:positionV>
            <wp:extent cx="1238250"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dum-logo.gif"/>
                    <pic:cNvPicPr/>
                  </pic:nvPicPr>
                  <pic:blipFill>
                    <a:blip r:embed="rId7">
                      <a:extLst>
                        <a:ext uri="{28A0092B-C50C-407E-A947-70E740481C1C}">
                          <a14:useLocalDpi xmlns:a14="http://schemas.microsoft.com/office/drawing/2010/main" val="0"/>
                        </a:ext>
                      </a:extLst>
                    </a:blip>
                    <a:stretch>
                      <a:fillRect/>
                    </a:stretch>
                  </pic:blipFill>
                  <pic:spPr>
                    <a:xfrm>
                      <a:off x="0" y="0"/>
                      <a:ext cx="1238250" cy="847725"/>
                    </a:xfrm>
                    <a:prstGeom prst="rect">
                      <a:avLst/>
                    </a:prstGeom>
                  </pic:spPr>
                </pic:pic>
              </a:graphicData>
            </a:graphic>
            <wp14:sizeRelH relativeFrom="page">
              <wp14:pctWidth>0</wp14:pctWidth>
            </wp14:sizeRelH>
            <wp14:sizeRelV relativeFrom="page">
              <wp14:pctHeight>0</wp14:pctHeight>
            </wp14:sizeRelV>
          </wp:anchor>
        </w:drawing>
      </w:r>
    </w:p>
    <w:p w14:paraId="42B1B316" w14:textId="77777777" w:rsidR="008140D5" w:rsidRPr="00D41532" w:rsidRDefault="003F2239">
      <w:pPr>
        <w:rPr>
          <w:sz w:val="28"/>
          <w:szCs w:val="28"/>
        </w:rPr>
      </w:pPr>
      <w:r w:rsidRPr="00D41532">
        <w:rPr>
          <w:sz w:val="28"/>
          <w:szCs w:val="28"/>
        </w:rPr>
        <w:t>Job Description</w:t>
      </w:r>
    </w:p>
    <w:p w14:paraId="363021AB" w14:textId="77777777" w:rsidR="00696981" w:rsidRDefault="00696981">
      <w:pPr>
        <w:rPr>
          <w:b/>
        </w:rPr>
      </w:pPr>
    </w:p>
    <w:p w14:paraId="6F886C51" w14:textId="77777777" w:rsidR="008140D5" w:rsidRDefault="003F2239" w:rsidP="008140D5">
      <w:r>
        <w:rPr>
          <w:b/>
        </w:rPr>
        <w:t xml:space="preserve">Job Title: </w:t>
      </w:r>
      <w:r w:rsidR="00A61A2E">
        <w:t xml:space="preserve">Finance </w:t>
      </w:r>
      <w:r w:rsidR="00696981" w:rsidRPr="00696981">
        <w:t>Assistant</w:t>
      </w:r>
    </w:p>
    <w:p w14:paraId="5FB05F67" w14:textId="77777777" w:rsidR="00D41532" w:rsidRDefault="00D41532" w:rsidP="008140D5">
      <w:pPr>
        <w:rPr>
          <w:b/>
        </w:rPr>
      </w:pPr>
    </w:p>
    <w:p w14:paraId="0C48D58D" w14:textId="77777777" w:rsidR="008140D5" w:rsidRDefault="008140D5" w:rsidP="008140D5">
      <w:pPr>
        <w:rPr>
          <w:b/>
        </w:rPr>
      </w:pPr>
      <w:r>
        <w:rPr>
          <w:b/>
        </w:rPr>
        <w:t xml:space="preserve">Responsible to: </w:t>
      </w:r>
      <w:r w:rsidR="00A61A2E">
        <w:t>Finance Manager</w:t>
      </w:r>
    </w:p>
    <w:p w14:paraId="6135419C" w14:textId="612455F3" w:rsidR="008140D5" w:rsidRDefault="008140D5" w:rsidP="008140D5">
      <w:pPr>
        <w:rPr>
          <w:b/>
        </w:rPr>
      </w:pPr>
      <w:r>
        <w:rPr>
          <w:b/>
        </w:rPr>
        <w:t xml:space="preserve">Accountable to: </w:t>
      </w:r>
      <w:r w:rsidR="006A57D7">
        <w:t xml:space="preserve">Chief Executive </w:t>
      </w:r>
    </w:p>
    <w:p w14:paraId="5322F123" w14:textId="77777777" w:rsidR="008140D5" w:rsidRDefault="008140D5" w:rsidP="008140D5">
      <w:r>
        <w:rPr>
          <w:b/>
        </w:rPr>
        <w:t xml:space="preserve">Reporting to: </w:t>
      </w:r>
      <w:r w:rsidR="00696981">
        <w:t xml:space="preserve">Finance Manager </w:t>
      </w:r>
    </w:p>
    <w:p w14:paraId="7E89A207" w14:textId="1559642E" w:rsidR="008140D5" w:rsidRPr="00196484" w:rsidRDefault="008140D5" w:rsidP="008140D5">
      <w:r>
        <w:rPr>
          <w:b/>
        </w:rPr>
        <w:t xml:space="preserve">Salary: </w:t>
      </w:r>
      <w:r w:rsidR="006A57D7" w:rsidRPr="00196484">
        <w:t xml:space="preserve">NJC SCP 4-5 £18,070 – </w:t>
      </w:r>
      <w:r w:rsidR="001F445C">
        <w:t>£</w:t>
      </w:r>
      <w:r w:rsidR="006A57D7" w:rsidRPr="00196484">
        <w:t>22</w:t>
      </w:r>
      <w:r w:rsidR="001F445C">
        <w:t>,</w:t>
      </w:r>
      <w:r w:rsidR="006A57D7" w:rsidRPr="00196484">
        <w:t xml:space="preserve">658 </w:t>
      </w:r>
    </w:p>
    <w:p w14:paraId="0119F057" w14:textId="77777777" w:rsidR="008140D5" w:rsidRDefault="008140D5" w:rsidP="008140D5">
      <w:r>
        <w:rPr>
          <w:b/>
        </w:rPr>
        <w:t xml:space="preserve">Working hours: </w:t>
      </w:r>
      <w:r>
        <w:t>35 hours (flexible working to suit needs of the role)</w:t>
      </w:r>
    </w:p>
    <w:p w14:paraId="5B25EE94" w14:textId="47167917" w:rsidR="008140D5" w:rsidRDefault="008140D5" w:rsidP="008140D5">
      <w:r>
        <w:rPr>
          <w:b/>
        </w:rPr>
        <w:t xml:space="preserve">Location: </w:t>
      </w:r>
      <w:r>
        <w:t xml:space="preserve">Gaddum </w:t>
      </w:r>
      <w:r w:rsidR="00501C29">
        <w:t xml:space="preserve">House </w:t>
      </w:r>
    </w:p>
    <w:p w14:paraId="593E8DB7" w14:textId="77777777" w:rsidR="008140D5" w:rsidRDefault="008140D5" w:rsidP="008140D5">
      <w:pPr>
        <w:rPr>
          <w:b/>
        </w:rPr>
      </w:pPr>
    </w:p>
    <w:p w14:paraId="67205547" w14:textId="77777777" w:rsidR="008140D5" w:rsidRDefault="008140D5" w:rsidP="008140D5">
      <w:pPr>
        <w:rPr>
          <w:b/>
        </w:rPr>
      </w:pPr>
      <w:r>
        <w:rPr>
          <w:b/>
        </w:rPr>
        <w:t xml:space="preserve">Job Summary </w:t>
      </w:r>
    </w:p>
    <w:p w14:paraId="5E746C7E" w14:textId="77777777" w:rsidR="002368CD" w:rsidRDefault="002368CD" w:rsidP="008140D5"/>
    <w:p w14:paraId="33730699" w14:textId="0BE599F5" w:rsidR="006356A0" w:rsidRDefault="00A61A2E" w:rsidP="006356A0">
      <w:r w:rsidRPr="00A61A2E">
        <w:t xml:space="preserve">To provide </w:t>
      </w:r>
      <w:r w:rsidR="00957D66">
        <w:t xml:space="preserve">financial administrative support </w:t>
      </w:r>
      <w:r w:rsidR="006A57D7">
        <w:t xml:space="preserve">for the Gaddum Centre Finance Function and </w:t>
      </w:r>
      <w:r w:rsidR="00957D66">
        <w:t xml:space="preserve">to the </w:t>
      </w:r>
      <w:r w:rsidR="006A57D7">
        <w:t xml:space="preserve">Chief Executive, </w:t>
      </w:r>
      <w:r w:rsidR="00957D66">
        <w:t>Finance Manager</w:t>
      </w:r>
      <w:r w:rsidR="006A57D7">
        <w:t>,</w:t>
      </w:r>
      <w:r w:rsidR="00957D66">
        <w:t xml:space="preserve"> Senior Management Team</w:t>
      </w:r>
      <w:r w:rsidR="006A57D7">
        <w:t xml:space="preserve"> &amp; </w:t>
      </w:r>
      <w:r w:rsidR="006A57D7" w:rsidRPr="006A57D7">
        <w:t>Budget Holders</w:t>
      </w:r>
      <w:r w:rsidR="00957D66" w:rsidRPr="006A57D7">
        <w:t>.</w:t>
      </w:r>
      <w:r w:rsidR="00957D66">
        <w:t xml:space="preserve"> </w:t>
      </w:r>
    </w:p>
    <w:p w14:paraId="5ED0F9D7" w14:textId="77777777" w:rsidR="004851BF" w:rsidRDefault="004851BF" w:rsidP="008140D5"/>
    <w:p w14:paraId="2EE46239" w14:textId="77777777" w:rsidR="004851BF" w:rsidRPr="004851BF" w:rsidRDefault="004851BF" w:rsidP="008140D5">
      <w:pPr>
        <w:rPr>
          <w:b/>
        </w:rPr>
      </w:pPr>
      <w:r w:rsidRPr="004851BF">
        <w:rPr>
          <w:b/>
        </w:rPr>
        <w:t>Job Purpose</w:t>
      </w:r>
    </w:p>
    <w:p w14:paraId="0A98E2AD" w14:textId="77777777" w:rsidR="004851BF" w:rsidRDefault="004851BF" w:rsidP="008140D5"/>
    <w:p w14:paraId="263CC2A4" w14:textId="69523649" w:rsidR="001A2BC2" w:rsidRDefault="000D797E" w:rsidP="00957D66">
      <w:pPr>
        <w:widowControl w:val="0"/>
        <w:autoSpaceDE w:val="0"/>
        <w:autoSpaceDN w:val="0"/>
        <w:adjustRightInd w:val="0"/>
        <w:rPr>
          <w:szCs w:val="22"/>
        </w:rPr>
      </w:pPr>
      <w:r>
        <w:rPr>
          <w:szCs w:val="22"/>
        </w:rPr>
        <w:t xml:space="preserve">The post of </w:t>
      </w:r>
      <w:r w:rsidR="00A61A2E">
        <w:rPr>
          <w:szCs w:val="22"/>
        </w:rPr>
        <w:t>Finance</w:t>
      </w:r>
      <w:r w:rsidR="006356A0">
        <w:rPr>
          <w:szCs w:val="22"/>
        </w:rPr>
        <w:t xml:space="preserve"> Assistant </w:t>
      </w:r>
      <w:r>
        <w:rPr>
          <w:szCs w:val="22"/>
        </w:rPr>
        <w:t xml:space="preserve">will support </w:t>
      </w:r>
      <w:r w:rsidR="00957D66">
        <w:rPr>
          <w:szCs w:val="22"/>
        </w:rPr>
        <w:t xml:space="preserve">the </w:t>
      </w:r>
      <w:r w:rsidR="00A61A2E">
        <w:rPr>
          <w:szCs w:val="22"/>
        </w:rPr>
        <w:t>Finance Manger</w:t>
      </w:r>
      <w:r w:rsidR="006356A0">
        <w:rPr>
          <w:szCs w:val="22"/>
        </w:rPr>
        <w:t xml:space="preserve"> &amp; SMT of Gaddum Centre </w:t>
      </w:r>
      <w:r w:rsidR="006A57D7">
        <w:rPr>
          <w:szCs w:val="22"/>
        </w:rPr>
        <w:t>in financial administration and control.</w:t>
      </w:r>
      <w:r w:rsidR="006356A0">
        <w:rPr>
          <w:szCs w:val="22"/>
        </w:rPr>
        <w:t xml:space="preserve"> </w:t>
      </w:r>
      <w:r w:rsidR="00F57862">
        <w:rPr>
          <w:szCs w:val="22"/>
        </w:rPr>
        <w:t>The role will</w:t>
      </w:r>
      <w:r w:rsidR="001A2BC2">
        <w:rPr>
          <w:szCs w:val="22"/>
        </w:rPr>
        <w:t>:-</w:t>
      </w:r>
    </w:p>
    <w:p w14:paraId="0403E579" w14:textId="77777777" w:rsidR="003E7266" w:rsidRDefault="003E7266" w:rsidP="00957D66">
      <w:pPr>
        <w:widowControl w:val="0"/>
        <w:autoSpaceDE w:val="0"/>
        <w:autoSpaceDN w:val="0"/>
        <w:adjustRightInd w:val="0"/>
        <w:rPr>
          <w:szCs w:val="22"/>
        </w:rPr>
      </w:pPr>
    </w:p>
    <w:p w14:paraId="248708E8" w14:textId="62C2D1EA" w:rsidR="001A2BC2" w:rsidRDefault="001A2BC2" w:rsidP="004C157B">
      <w:pPr>
        <w:pStyle w:val="ListParagraph"/>
        <w:numPr>
          <w:ilvl w:val="0"/>
          <w:numId w:val="19"/>
        </w:numPr>
      </w:pPr>
      <w:r>
        <w:t>Provide</w:t>
      </w:r>
      <w:r w:rsidR="00F57862">
        <w:t xml:space="preserve"> </w:t>
      </w:r>
      <w:r w:rsidR="00957D66" w:rsidRPr="00957D66">
        <w:t xml:space="preserve">the Purchase &amp; Sales ledger function ensuring support </w:t>
      </w:r>
      <w:r>
        <w:t xml:space="preserve">of </w:t>
      </w:r>
      <w:r w:rsidR="00957D66" w:rsidRPr="00957D66">
        <w:t xml:space="preserve">the operations of the Charity. </w:t>
      </w:r>
    </w:p>
    <w:p w14:paraId="6B6D7DBA" w14:textId="671B8B6C" w:rsidR="001A2BC2" w:rsidRDefault="001A2BC2" w:rsidP="004C157B">
      <w:pPr>
        <w:pStyle w:val="ListParagraph"/>
        <w:numPr>
          <w:ilvl w:val="0"/>
          <w:numId w:val="19"/>
        </w:numPr>
      </w:pPr>
      <w:r w:rsidRPr="00957D66">
        <w:t>Oversee</w:t>
      </w:r>
      <w:r w:rsidR="00957D66" w:rsidRPr="00957D66">
        <w:t xml:space="preserve"> the payment and recording of Nominal transactions in line with company procedures. </w:t>
      </w:r>
    </w:p>
    <w:p w14:paraId="627D336B" w14:textId="4897B45E" w:rsidR="003E7266" w:rsidRPr="00204A88" w:rsidRDefault="001A2BC2" w:rsidP="004C157B">
      <w:pPr>
        <w:pStyle w:val="ListParagraph"/>
        <w:numPr>
          <w:ilvl w:val="0"/>
          <w:numId w:val="19"/>
        </w:numPr>
      </w:pPr>
      <w:r w:rsidRPr="00957D66">
        <w:t>Provide</w:t>
      </w:r>
      <w:r w:rsidR="00957D66" w:rsidRPr="00957D66">
        <w:t xml:space="preserve"> a professional and comprehensive </w:t>
      </w:r>
      <w:r>
        <w:t>response</w:t>
      </w:r>
      <w:r w:rsidR="00957D66" w:rsidRPr="00957D66">
        <w:t xml:space="preserve"> to accounting queries.</w:t>
      </w:r>
    </w:p>
    <w:p w14:paraId="782A6A9B" w14:textId="02500B2C" w:rsidR="001A2BC2" w:rsidRPr="00204A88" w:rsidRDefault="00204A88" w:rsidP="004C157B">
      <w:pPr>
        <w:pStyle w:val="ListParagraph"/>
        <w:numPr>
          <w:ilvl w:val="0"/>
          <w:numId w:val="19"/>
        </w:numPr>
      </w:pPr>
      <w:r>
        <w:t>Use a</w:t>
      </w:r>
      <w:r w:rsidR="001A2BC2" w:rsidRPr="00204A88">
        <w:t>ccounting Software – Sage Line 50</w:t>
      </w:r>
    </w:p>
    <w:p w14:paraId="1743E19D" w14:textId="77777777" w:rsidR="006077B7" w:rsidRDefault="006077B7" w:rsidP="001A2BC2">
      <w:pPr>
        <w:rPr>
          <w:szCs w:val="22"/>
        </w:rPr>
      </w:pPr>
    </w:p>
    <w:p w14:paraId="2232FE55" w14:textId="77777777" w:rsidR="004851BF" w:rsidRDefault="004851BF" w:rsidP="004851BF">
      <w:pPr>
        <w:rPr>
          <w:b/>
        </w:rPr>
      </w:pPr>
      <w:r>
        <w:rPr>
          <w:b/>
        </w:rPr>
        <w:t xml:space="preserve">Main Duties and Responsibilities </w:t>
      </w:r>
    </w:p>
    <w:p w14:paraId="1953C27F" w14:textId="77777777" w:rsidR="006356A0" w:rsidRDefault="006356A0" w:rsidP="00957D66">
      <w:pPr>
        <w:rPr>
          <w:b/>
        </w:rPr>
      </w:pPr>
    </w:p>
    <w:p w14:paraId="3D593DC8" w14:textId="7EEF6032" w:rsidR="00957D66" w:rsidRDefault="00957D66" w:rsidP="00957D66">
      <w:pPr>
        <w:rPr>
          <w:b/>
        </w:rPr>
      </w:pPr>
      <w:r>
        <w:rPr>
          <w:b/>
        </w:rPr>
        <w:t>Financial Accounting</w:t>
      </w:r>
      <w:r w:rsidR="00196484">
        <w:rPr>
          <w:b/>
        </w:rPr>
        <w:t xml:space="preserve"> &amp; Control</w:t>
      </w:r>
    </w:p>
    <w:p w14:paraId="23A3EB9D" w14:textId="77777777" w:rsidR="001A2BC2" w:rsidRDefault="001A2BC2" w:rsidP="00957D66">
      <w:pPr>
        <w:rPr>
          <w:b/>
        </w:rPr>
      </w:pPr>
    </w:p>
    <w:p w14:paraId="6292A439" w14:textId="77777777" w:rsidR="00957D66" w:rsidRDefault="00957D66" w:rsidP="00196484">
      <w:pPr>
        <w:rPr>
          <w:b/>
          <w:i/>
        </w:rPr>
      </w:pPr>
      <w:r w:rsidRPr="00196484">
        <w:rPr>
          <w:b/>
          <w:i/>
        </w:rPr>
        <w:t>General</w:t>
      </w:r>
    </w:p>
    <w:p w14:paraId="2EB315C5" w14:textId="77777777" w:rsidR="001A2BC2" w:rsidRPr="00196484" w:rsidRDefault="001A2BC2" w:rsidP="00196484">
      <w:pPr>
        <w:rPr>
          <w:b/>
          <w:i/>
        </w:rPr>
      </w:pPr>
    </w:p>
    <w:p w14:paraId="2756F219" w14:textId="3A3747A3" w:rsidR="00957D66" w:rsidRDefault="00957D66" w:rsidP="00196484">
      <w:pPr>
        <w:pStyle w:val="ListParagraph"/>
        <w:numPr>
          <w:ilvl w:val="0"/>
          <w:numId w:val="19"/>
        </w:numPr>
      </w:pPr>
      <w:r>
        <w:t>To input and record accounting transactions to ensure they are in line with the charity’s financial policies</w:t>
      </w:r>
    </w:p>
    <w:p w14:paraId="4D926027" w14:textId="7E686F95" w:rsidR="00957D66" w:rsidRDefault="00957D66" w:rsidP="00196484">
      <w:pPr>
        <w:pStyle w:val="ListParagraph"/>
        <w:numPr>
          <w:ilvl w:val="0"/>
          <w:numId w:val="19"/>
        </w:numPr>
      </w:pPr>
      <w:r>
        <w:t xml:space="preserve">To provide a professional and comprehensive service in dealing with </w:t>
      </w:r>
      <w:r w:rsidR="00204A88">
        <w:t xml:space="preserve">finance </w:t>
      </w:r>
      <w:r>
        <w:t xml:space="preserve">queries raised by suppliers, customers and </w:t>
      </w:r>
      <w:r w:rsidR="001C1D11">
        <w:t>colleagues</w:t>
      </w:r>
    </w:p>
    <w:p w14:paraId="037FA56B" w14:textId="77777777" w:rsidR="00313809" w:rsidRDefault="00313809" w:rsidP="00196484">
      <w:pPr>
        <w:pStyle w:val="ListParagraph"/>
        <w:numPr>
          <w:ilvl w:val="0"/>
          <w:numId w:val="19"/>
        </w:numPr>
      </w:pPr>
      <w:r w:rsidRPr="00313809">
        <w:t>To provide the first point of contact for purchase order queries</w:t>
      </w:r>
    </w:p>
    <w:p w14:paraId="52F9A6E7" w14:textId="77777777" w:rsidR="00957D66" w:rsidRDefault="00957D66" w:rsidP="00196484">
      <w:pPr>
        <w:pStyle w:val="ListParagraph"/>
        <w:numPr>
          <w:ilvl w:val="0"/>
          <w:numId w:val="19"/>
        </w:numPr>
      </w:pPr>
      <w:r>
        <w:t>To assess and identify improvements in the current accounting system and procedures.</w:t>
      </w:r>
    </w:p>
    <w:p w14:paraId="4E84CC20" w14:textId="77777777" w:rsidR="00957D66" w:rsidRDefault="00957D66" w:rsidP="00196484">
      <w:pPr>
        <w:pStyle w:val="ListParagraph"/>
        <w:numPr>
          <w:ilvl w:val="0"/>
          <w:numId w:val="19"/>
        </w:numPr>
      </w:pPr>
      <w:r>
        <w:t>To input, check and issue expenses for company employees</w:t>
      </w:r>
    </w:p>
    <w:p w14:paraId="2F76BDDA" w14:textId="3704E163" w:rsidR="004C157B" w:rsidDel="004C157B" w:rsidRDefault="00644D0B" w:rsidP="004C157B">
      <w:pPr>
        <w:pStyle w:val="ListParagraph"/>
        <w:numPr>
          <w:ilvl w:val="0"/>
          <w:numId w:val="19"/>
        </w:numPr>
      </w:pPr>
      <w:r>
        <w:t>To w</w:t>
      </w:r>
      <w:r w:rsidRPr="00644D0B">
        <w:t xml:space="preserve">ork to </w:t>
      </w:r>
      <w:r w:rsidR="001C1D11">
        <w:t>quarter</w:t>
      </w:r>
      <w:r w:rsidR="001C1D11" w:rsidRPr="00644D0B">
        <w:t xml:space="preserve"> </w:t>
      </w:r>
      <w:r w:rsidRPr="00644D0B">
        <w:t>and year end deadlines</w:t>
      </w:r>
    </w:p>
    <w:p w14:paraId="753334E6" w14:textId="36650C84" w:rsidR="00644D0B" w:rsidRDefault="004C157B" w:rsidP="004C157B">
      <w:pPr>
        <w:pStyle w:val="ListParagraph"/>
        <w:numPr>
          <w:ilvl w:val="0"/>
          <w:numId w:val="19"/>
        </w:numPr>
      </w:pPr>
      <w:r w:rsidDel="004C157B">
        <w:t>To prioritise daily workload</w:t>
      </w:r>
    </w:p>
    <w:p w14:paraId="596C2F36" w14:textId="77777777" w:rsidR="00957D66" w:rsidRDefault="00957D66" w:rsidP="00957D66">
      <w:pPr>
        <w:pStyle w:val="ListParagraph"/>
        <w:ind w:left="1440"/>
      </w:pPr>
    </w:p>
    <w:p w14:paraId="265BFEFD" w14:textId="77777777" w:rsidR="008140D5" w:rsidRDefault="00957D66" w:rsidP="00196484">
      <w:pPr>
        <w:ind w:left="360"/>
        <w:rPr>
          <w:b/>
          <w:i/>
        </w:rPr>
      </w:pPr>
      <w:r w:rsidRPr="00196484">
        <w:rPr>
          <w:b/>
          <w:i/>
        </w:rPr>
        <w:t>Cash Management &amp; Bank</w:t>
      </w:r>
    </w:p>
    <w:p w14:paraId="3251F79E" w14:textId="77777777" w:rsidR="001A2BC2" w:rsidRPr="00196484" w:rsidRDefault="001A2BC2" w:rsidP="00196484">
      <w:pPr>
        <w:ind w:left="360"/>
        <w:rPr>
          <w:b/>
          <w:i/>
        </w:rPr>
      </w:pPr>
    </w:p>
    <w:p w14:paraId="0D953BB9" w14:textId="77777777" w:rsidR="0037300E" w:rsidRPr="0037300E" w:rsidRDefault="0037300E" w:rsidP="00196484">
      <w:pPr>
        <w:pStyle w:val="ListParagraph"/>
        <w:numPr>
          <w:ilvl w:val="0"/>
          <w:numId w:val="19"/>
        </w:numPr>
      </w:pPr>
      <w:r w:rsidRPr="0037300E">
        <w:t>To oversee the safe-guarding of cash balances held on premises</w:t>
      </w:r>
    </w:p>
    <w:p w14:paraId="3120DB16" w14:textId="77777777" w:rsidR="0037300E" w:rsidRPr="0037300E" w:rsidRDefault="0037300E" w:rsidP="00196484">
      <w:pPr>
        <w:pStyle w:val="ListParagraph"/>
        <w:numPr>
          <w:ilvl w:val="0"/>
          <w:numId w:val="19"/>
        </w:numPr>
      </w:pPr>
      <w:r w:rsidRPr="0037300E">
        <w:t xml:space="preserve">To oversee the distribution of petty cash to employees </w:t>
      </w:r>
    </w:p>
    <w:p w14:paraId="54819B48" w14:textId="6CC33851" w:rsidR="0037300E" w:rsidRDefault="0037300E" w:rsidP="00196484">
      <w:pPr>
        <w:pStyle w:val="ListParagraph"/>
        <w:numPr>
          <w:ilvl w:val="0"/>
          <w:numId w:val="19"/>
        </w:numPr>
      </w:pPr>
      <w:r w:rsidRPr="0037300E">
        <w:t>To oversee the safe-keeping and distribution of company cheques</w:t>
      </w:r>
    </w:p>
    <w:p w14:paraId="18546A53" w14:textId="1BAC94D9" w:rsidR="001C1D11" w:rsidRPr="0037300E" w:rsidRDefault="001C1D11" w:rsidP="00196484">
      <w:pPr>
        <w:pStyle w:val="ListParagraph"/>
        <w:numPr>
          <w:ilvl w:val="0"/>
          <w:numId w:val="19"/>
        </w:numPr>
      </w:pPr>
      <w:r>
        <w:t>To record and bank cash and cheque income</w:t>
      </w:r>
    </w:p>
    <w:p w14:paraId="0B2EED28" w14:textId="77777777" w:rsidR="0037300E" w:rsidRPr="0037300E" w:rsidRDefault="0037300E" w:rsidP="00196484">
      <w:pPr>
        <w:pStyle w:val="ListParagraph"/>
        <w:numPr>
          <w:ilvl w:val="0"/>
          <w:numId w:val="19"/>
        </w:numPr>
      </w:pPr>
      <w:r w:rsidRPr="0037300E">
        <w:t>Responsibility for collection of funds from the bank</w:t>
      </w:r>
      <w:bookmarkStart w:id="0" w:name="_GoBack"/>
      <w:bookmarkEnd w:id="0"/>
    </w:p>
    <w:p w14:paraId="224CBC66" w14:textId="77777777" w:rsidR="006077B7" w:rsidRPr="0037300E" w:rsidRDefault="0037300E" w:rsidP="00196484">
      <w:pPr>
        <w:pStyle w:val="ListParagraph"/>
        <w:numPr>
          <w:ilvl w:val="0"/>
          <w:numId w:val="19"/>
        </w:numPr>
      </w:pPr>
      <w:r w:rsidRPr="0037300E">
        <w:t>To ensure the bank reconciliation is performed on a regular basis and all payment information updated</w:t>
      </w:r>
    </w:p>
    <w:p w14:paraId="74E4569D" w14:textId="77777777" w:rsidR="00957D66" w:rsidRDefault="00957D66">
      <w:pPr>
        <w:rPr>
          <w:b/>
        </w:rPr>
      </w:pPr>
    </w:p>
    <w:p w14:paraId="76DBC2C3" w14:textId="77777777" w:rsidR="0037300E" w:rsidRPr="00196484" w:rsidRDefault="0037300E" w:rsidP="00196484">
      <w:pPr>
        <w:ind w:left="360"/>
        <w:rPr>
          <w:b/>
          <w:i/>
        </w:rPr>
      </w:pPr>
      <w:r w:rsidRPr="00196484">
        <w:rPr>
          <w:b/>
          <w:i/>
        </w:rPr>
        <w:t>Purchase ledger</w:t>
      </w:r>
    </w:p>
    <w:p w14:paraId="67CBAB3F" w14:textId="77777777" w:rsidR="001A2BC2" w:rsidRDefault="001A2BC2" w:rsidP="00196484">
      <w:pPr>
        <w:pStyle w:val="ListParagraph"/>
        <w:ind w:left="1440"/>
      </w:pPr>
    </w:p>
    <w:p w14:paraId="0B758C32" w14:textId="46D70573" w:rsidR="0037300E" w:rsidRDefault="0037300E" w:rsidP="00196484">
      <w:pPr>
        <w:pStyle w:val="ListParagraph"/>
        <w:numPr>
          <w:ilvl w:val="0"/>
          <w:numId w:val="19"/>
        </w:numPr>
      </w:pPr>
      <w:r>
        <w:t>To ensure that all goods and services invoiced have been ordered, charged in accordance with the order and been received by the company</w:t>
      </w:r>
    </w:p>
    <w:p w14:paraId="41F8E498" w14:textId="4B458705" w:rsidR="001C1D11" w:rsidRDefault="001C1D11" w:rsidP="00196484">
      <w:pPr>
        <w:pStyle w:val="ListParagraph"/>
        <w:numPr>
          <w:ilvl w:val="0"/>
          <w:numId w:val="19"/>
        </w:numPr>
      </w:pPr>
      <w:r>
        <w:lastRenderedPageBreak/>
        <w:t>To record all purchase ledger transactions on Sage</w:t>
      </w:r>
    </w:p>
    <w:p w14:paraId="37901AC1" w14:textId="77777777" w:rsidR="0037300E" w:rsidRDefault="0037300E" w:rsidP="00196484">
      <w:pPr>
        <w:pStyle w:val="ListParagraph"/>
        <w:numPr>
          <w:ilvl w:val="0"/>
          <w:numId w:val="19"/>
        </w:numPr>
      </w:pPr>
      <w:r>
        <w:t>To manage and raise BACS and other creditor payments ensuring that all creditors are paid in accordance with the charity’s policy</w:t>
      </w:r>
    </w:p>
    <w:p w14:paraId="2E5F279F" w14:textId="77777777" w:rsidR="0037300E" w:rsidRDefault="0037300E" w:rsidP="00196484">
      <w:pPr>
        <w:pStyle w:val="ListParagraph"/>
        <w:numPr>
          <w:ilvl w:val="0"/>
          <w:numId w:val="19"/>
        </w:numPr>
      </w:pPr>
      <w:r>
        <w:t>To reconcile the control account and ensure that the ledger is available to be closed in line with the accounting timetable</w:t>
      </w:r>
    </w:p>
    <w:p w14:paraId="137FB982" w14:textId="77777777" w:rsidR="00957D66" w:rsidRDefault="00957D66" w:rsidP="0037300E"/>
    <w:p w14:paraId="25FC734A" w14:textId="77777777" w:rsidR="0037300E" w:rsidRDefault="0037300E" w:rsidP="00196484">
      <w:pPr>
        <w:ind w:left="360"/>
        <w:rPr>
          <w:b/>
          <w:i/>
        </w:rPr>
      </w:pPr>
      <w:r w:rsidRPr="00196484">
        <w:rPr>
          <w:b/>
          <w:i/>
        </w:rPr>
        <w:t>Sales Ledger</w:t>
      </w:r>
    </w:p>
    <w:p w14:paraId="60DFA729" w14:textId="77777777" w:rsidR="001A2BC2" w:rsidRPr="00196484" w:rsidRDefault="001A2BC2" w:rsidP="00196484">
      <w:pPr>
        <w:ind w:left="360"/>
        <w:rPr>
          <w:b/>
          <w:i/>
        </w:rPr>
      </w:pPr>
    </w:p>
    <w:p w14:paraId="7F1CC275" w14:textId="77777777" w:rsidR="0037300E" w:rsidRDefault="0037300E" w:rsidP="00196484">
      <w:pPr>
        <w:pStyle w:val="ListParagraph"/>
        <w:numPr>
          <w:ilvl w:val="0"/>
          <w:numId w:val="19"/>
        </w:numPr>
      </w:pPr>
      <w:r>
        <w:t>To ensure that all invoices are processed in line with requests</w:t>
      </w:r>
    </w:p>
    <w:p w14:paraId="0D5CF84B" w14:textId="77777777" w:rsidR="0037300E" w:rsidRDefault="0037300E" w:rsidP="00196484">
      <w:pPr>
        <w:pStyle w:val="ListParagraph"/>
        <w:numPr>
          <w:ilvl w:val="0"/>
          <w:numId w:val="19"/>
        </w:numPr>
      </w:pPr>
      <w:r>
        <w:t>To manage the Credit Control function, ensuring that all debts are received in line with the charity’s policy</w:t>
      </w:r>
    </w:p>
    <w:p w14:paraId="42AE1D67" w14:textId="77777777" w:rsidR="0037300E" w:rsidRDefault="0037300E" w:rsidP="00196484">
      <w:pPr>
        <w:pStyle w:val="ListParagraph"/>
        <w:numPr>
          <w:ilvl w:val="0"/>
          <w:numId w:val="19"/>
        </w:numPr>
      </w:pPr>
      <w:r>
        <w:t>To reconcile the control account and ensure that the ledger is closed in line with the accounting timetable</w:t>
      </w:r>
    </w:p>
    <w:p w14:paraId="2CAACF30" w14:textId="77777777" w:rsidR="00313809" w:rsidRDefault="00313809" w:rsidP="00313809"/>
    <w:p w14:paraId="2FDB24F4" w14:textId="77777777" w:rsidR="00313809" w:rsidRDefault="00313809" w:rsidP="00196484">
      <w:pPr>
        <w:ind w:left="360"/>
        <w:rPr>
          <w:b/>
          <w:i/>
        </w:rPr>
      </w:pPr>
      <w:r w:rsidRPr="00196484">
        <w:rPr>
          <w:b/>
          <w:i/>
        </w:rPr>
        <w:t>Nominal Ledger</w:t>
      </w:r>
    </w:p>
    <w:p w14:paraId="0525672E" w14:textId="77777777" w:rsidR="001A2BC2" w:rsidRPr="00196484" w:rsidRDefault="001A2BC2" w:rsidP="00196484">
      <w:pPr>
        <w:ind w:left="360"/>
        <w:rPr>
          <w:b/>
          <w:i/>
        </w:rPr>
      </w:pPr>
    </w:p>
    <w:p w14:paraId="06F40E94" w14:textId="77777777" w:rsidR="00313809" w:rsidRDefault="00313809" w:rsidP="00196484">
      <w:pPr>
        <w:pStyle w:val="ListParagraph"/>
        <w:numPr>
          <w:ilvl w:val="0"/>
          <w:numId w:val="19"/>
        </w:numPr>
      </w:pPr>
      <w:r w:rsidRPr="00313809">
        <w:t>To operate a process, which ensures that all Nominal payments and receipts are recorded in a timely manner.</w:t>
      </w:r>
    </w:p>
    <w:p w14:paraId="5BE00673" w14:textId="77777777" w:rsidR="00957D66" w:rsidRPr="0037300E" w:rsidRDefault="00957D66" w:rsidP="0037300E">
      <w:pPr>
        <w:ind w:left="1080"/>
      </w:pPr>
    </w:p>
    <w:p w14:paraId="714E6A5B" w14:textId="77777777" w:rsidR="00313809" w:rsidRDefault="00313809" w:rsidP="00313809">
      <w:pPr>
        <w:ind w:left="360"/>
      </w:pPr>
    </w:p>
    <w:p w14:paraId="685318F8" w14:textId="77777777" w:rsidR="00313809" w:rsidRDefault="00313809" w:rsidP="00196484">
      <w:pPr>
        <w:ind w:firstLine="360"/>
        <w:rPr>
          <w:b/>
          <w:i/>
        </w:rPr>
      </w:pPr>
      <w:r w:rsidRPr="00196484">
        <w:rPr>
          <w:b/>
          <w:i/>
        </w:rPr>
        <w:t>Management Accounts</w:t>
      </w:r>
    </w:p>
    <w:p w14:paraId="79987876" w14:textId="77777777" w:rsidR="00196484" w:rsidRPr="00196484" w:rsidRDefault="00196484" w:rsidP="00196484">
      <w:pPr>
        <w:rPr>
          <w:b/>
          <w:i/>
        </w:rPr>
      </w:pPr>
    </w:p>
    <w:p w14:paraId="56F1E24C" w14:textId="77777777" w:rsidR="00313809" w:rsidRDefault="00313809" w:rsidP="00196484">
      <w:pPr>
        <w:pStyle w:val="ListParagraph"/>
        <w:numPr>
          <w:ilvl w:val="0"/>
          <w:numId w:val="19"/>
        </w:numPr>
      </w:pPr>
      <w:r>
        <w:t xml:space="preserve">To support the Finance Manager by producing </w:t>
      </w:r>
      <w:r w:rsidRPr="00313809">
        <w:t xml:space="preserve">timely Debtor and Creditor reports for inclusion in the </w:t>
      </w:r>
      <w:r>
        <w:t>quarterly</w:t>
      </w:r>
      <w:r w:rsidRPr="00313809">
        <w:t xml:space="preserve"> Management Accounts pack</w:t>
      </w:r>
    </w:p>
    <w:p w14:paraId="18834F49" w14:textId="77777777" w:rsidR="00313809" w:rsidRDefault="00313809" w:rsidP="00196484">
      <w:pPr>
        <w:pStyle w:val="ListParagraph"/>
        <w:numPr>
          <w:ilvl w:val="0"/>
          <w:numId w:val="19"/>
        </w:numPr>
      </w:pPr>
      <w:r>
        <w:t xml:space="preserve">To produce reconciliations in relation to Bank and Petty cash transactions. </w:t>
      </w:r>
    </w:p>
    <w:p w14:paraId="0085568D" w14:textId="13589C43" w:rsidR="00313809" w:rsidRDefault="00313809" w:rsidP="00196484">
      <w:pPr>
        <w:pStyle w:val="ListParagraph"/>
        <w:numPr>
          <w:ilvl w:val="0"/>
          <w:numId w:val="19"/>
        </w:numPr>
      </w:pPr>
      <w:r>
        <w:t xml:space="preserve">To ensure </w:t>
      </w:r>
      <w:r w:rsidR="00AB0A4F">
        <w:t xml:space="preserve">quarterly </w:t>
      </w:r>
      <w:r>
        <w:t xml:space="preserve">Journals are completed in accordance with the </w:t>
      </w:r>
      <w:r w:rsidR="001C1D11">
        <w:t xml:space="preserve">quarter </w:t>
      </w:r>
      <w:r>
        <w:t>end deadlines.</w:t>
      </w:r>
    </w:p>
    <w:p w14:paraId="16560716" w14:textId="77777777" w:rsidR="00313809" w:rsidRDefault="00313809" w:rsidP="00313809">
      <w:pPr>
        <w:pStyle w:val="ListParagraph"/>
        <w:ind w:left="1440"/>
      </w:pPr>
    </w:p>
    <w:p w14:paraId="7D5AA2BE" w14:textId="77777777" w:rsidR="00EB2C31" w:rsidRDefault="00EB2C31" w:rsidP="00EB2C31">
      <w:pPr>
        <w:rPr>
          <w:b/>
          <w:i/>
        </w:rPr>
      </w:pPr>
      <w:r>
        <w:rPr>
          <w:b/>
          <w:i/>
        </w:rPr>
        <w:t>Other duties and responsibilities</w:t>
      </w:r>
    </w:p>
    <w:p w14:paraId="192250DE" w14:textId="77777777" w:rsidR="00EB2C31" w:rsidRDefault="00EB2C31" w:rsidP="00EB2C31">
      <w:pPr>
        <w:rPr>
          <w:b/>
          <w:i/>
        </w:rPr>
      </w:pPr>
    </w:p>
    <w:p w14:paraId="54851DDA" w14:textId="77777777" w:rsidR="00313809" w:rsidRDefault="00EB2C31" w:rsidP="00313809">
      <w:pPr>
        <w:pStyle w:val="ListParagraph"/>
        <w:numPr>
          <w:ilvl w:val="0"/>
          <w:numId w:val="8"/>
        </w:numPr>
      </w:pPr>
      <w:r>
        <w:t xml:space="preserve">To meet regularly with </w:t>
      </w:r>
      <w:r w:rsidR="006356A0">
        <w:t xml:space="preserve">Finance Manager </w:t>
      </w:r>
      <w:r>
        <w:t>for supervision</w:t>
      </w:r>
    </w:p>
    <w:p w14:paraId="11D71FCC" w14:textId="77777777" w:rsidR="00EB2C31" w:rsidRDefault="00EB2C31" w:rsidP="00EB2C31">
      <w:pPr>
        <w:pStyle w:val="ListParagraph"/>
        <w:numPr>
          <w:ilvl w:val="0"/>
          <w:numId w:val="8"/>
        </w:numPr>
      </w:pPr>
      <w:r>
        <w:lastRenderedPageBreak/>
        <w:t xml:space="preserve">To </w:t>
      </w:r>
      <w:r w:rsidR="00105D99">
        <w:t>undertake</w:t>
      </w:r>
      <w:r>
        <w:t xml:space="preserve"> additional duties within competence of post holder as required by Chief Executive</w:t>
      </w:r>
    </w:p>
    <w:p w14:paraId="04EB824C" w14:textId="77777777" w:rsidR="00105D99" w:rsidRDefault="00105D99" w:rsidP="00EB2C31">
      <w:pPr>
        <w:pStyle w:val="ListParagraph"/>
        <w:numPr>
          <w:ilvl w:val="0"/>
          <w:numId w:val="8"/>
        </w:numPr>
      </w:pPr>
      <w:r>
        <w:t>Flexible approach to working patterns to suit the needs of the role as required.</w:t>
      </w:r>
    </w:p>
    <w:p w14:paraId="59F23F07" w14:textId="77777777" w:rsidR="00F57862" w:rsidRDefault="00F57862" w:rsidP="00F57862">
      <w:pPr>
        <w:pStyle w:val="ListParagraph"/>
        <w:numPr>
          <w:ilvl w:val="0"/>
          <w:numId w:val="8"/>
        </w:numPr>
        <w:spacing w:after="20" w:line="256" w:lineRule="auto"/>
        <w:rPr>
          <w:rFonts w:cs="Tahoma"/>
        </w:rPr>
      </w:pPr>
      <w:r>
        <w:rPr>
          <w:rFonts w:cs="Tahoma"/>
        </w:rPr>
        <w:t>Promote the work of Gaddum Centre and safeguard its good name and reputation at every opportunity.</w:t>
      </w:r>
    </w:p>
    <w:p w14:paraId="3D68C9D5" w14:textId="77777777" w:rsidR="00F57862" w:rsidRDefault="00F57862" w:rsidP="00F57862">
      <w:pPr>
        <w:pStyle w:val="ListParagraph"/>
        <w:numPr>
          <w:ilvl w:val="0"/>
          <w:numId w:val="8"/>
        </w:numPr>
        <w:spacing w:after="20" w:line="256" w:lineRule="auto"/>
        <w:rPr>
          <w:rFonts w:cs="Tahoma"/>
        </w:rPr>
      </w:pPr>
      <w:r>
        <w:rPr>
          <w:rFonts w:cs="Tahoma"/>
        </w:rPr>
        <w:t>To adhere to Gaddum Centre Policies and Procedures.</w:t>
      </w:r>
    </w:p>
    <w:p w14:paraId="7813C57F" w14:textId="77777777" w:rsidR="00F57862" w:rsidRDefault="00F57862" w:rsidP="00F57862">
      <w:pPr>
        <w:pStyle w:val="ListParagraph"/>
        <w:numPr>
          <w:ilvl w:val="0"/>
          <w:numId w:val="8"/>
        </w:numPr>
        <w:spacing w:after="20" w:line="256" w:lineRule="auto"/>
        <w:rPr>
          <w:rFonts w:cs="Tahoma"/>
        </w:rPr>
      </w:pPr>
      <w:r>
        <w:rPr>
          <w:rFonts w:cs="Tahoma"/>
        </w:rPr>
        <w:t>To maintain privacy and confidentiality in line with Gaddum Centre’s policies and procedures.</w:t>
      </w:r>
    </w:p>
    <w:p w14:paraId="298C802A" w14:textId="77777777" w:rsidR="00F57862" w:rsidRDefault="00F57862" w:rsidP="00F57862">
      <w:pPr>
        <w:pStyle w:val="ListParagraph"/>
        <w:ind w:left="360"/>
      </w:pPr>
    </w:p>
    <w:p w14:paraId="0E1D9BCF" w14:textId="77777777" w:rsidR="00F57862" w:rsidRDefault="00EB2C31" w:rsidP="00EB2C31">
      <w: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r w:rsidR="00F57862">
        <w:t xml:space="preserve"> </w:t>
      </w:r>
    </w:p>
    <w:p w14:paraId="20EF11CB" w14:textId="77777777" w:rsidR="00F57862" w:rsidRDefault="00F57862" w:rsidP="00EB2C31"/>
    <w:p w14:paraId="0E8A5810" w14:textId="77777777" w:rsidR="00EB2C31" w:rsidRDefault="00EB2C31" w:rsidP="00EB2C31">
      <w:r>
        <w:t>All staff are expected to work within all Gaddum Centre policies and procedures.</w:t>
      </w:r>
    </w:p>
    <w:p w14:paraId="6C6123F1" w14:textId="77777777" w:rsidR="00EB2C31" w:rsidRPr="00EB2C31" w:rsidRDefault="00EB2C31" w:rsidP="00EB2C31">
      <w:pPr>
        <w:rPr>
          <w:b/>
        </w:rPr>
      </w:pPr>
    </w:p>
    <w:sectPr w:rsidR="00EB2C31" w:rsidRPr="00EB2C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5E0F2" w14:textId="77777777" w:rsidR="00440D4D" w:rsidRDefault="00440D4D" w:rsidP="004D0560">
      <w:r>
        <w:separator/>
      </w:r>
    </w:p>
  </w:endnote>
  <w:endnote w:type="continuationSeparator" w:id="0">
    <w:p w14:paraId="1FF5F6F8" w14:textId="77777777" w:rsidR="00440D4D" w:rsidRDefault="00440D4D" w:rsidP="004D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C054" w14:textId="77777777" w:rsidR="004D0560" w:rsidRPr="0087201C" w:rsidRDefault="00736075">
    <w:pPr>
      <w:pStyle w:val="Footer"/>
      <w:rPr>
        <w:b/>
        <w:sz w:val="16"/>
        <w:szCs w:val="16"/>
      </w:rPr>
    </w:pPr>
    <w:r>
      <w:rPr>
        <w:b/>
        <w:sz w:val="16"/>
        <w:szCs w:val="16"/>
      </w:rPr>
      <w:t xml:space="preserve"> </w:t>
    </w:r>
    <w:r w:rsidR="00313809">
      <w:rPr>
        <w:b/>
        <w:sz w:val="16"/>
        <w:szCs w:val="16"/>
      </w:rPr>
      <w:t xml:space="preserve"> Finance Assistant –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39B93" w14:textId="77777777" w:rsidR="00440D4D" w:rsidRDefault="00440D4D" w:rsidP="004D0560">
      <w:r>
        <w:separator/>
      </w:r>
    </w:p>
  </w:footnote>
  <w:footnote w:type="continuationSeparator" w:id="0">
    <w:p w14:paraId="397160BE" w14:textId="77777777" w:rsidR="00440D4D" w:rsidRDefault="00440D4D" w:rsidP="004D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3AA8" w14:textId="77777777" w:rsidR="0087201C" w:rsidRDefault="0087201C" w:rsidP="0087201C">
    <w:pPr>
      <w:pStyle w:val="Header"/>
      <w:jc w:val="center"/>
    </w:pPr>
  </w:p>
  <w:p w14:paraId="4B8D077D" w14:textId="77777777" w:rsidR="004D0560" w:rsidRDefault="004D0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505"/>
    <w:multiLevelType w:val="hybridMultilevel"/>
    <w:tmpl w:val="758A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71621"/>
    <w:multiLevelType w:val="hybridMultilevel"/>
    <w:tmpl w:val="6F30D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E1775"/>
    <w:multiLevelType w:val="hybridMultilevel"/>
    <w:tmpl w:val="3392E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314ED"/>
    <w:multiLevelType w:val="hybridMultilevel"/>
    <w:tmpl w:val="57E2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37C68"/>
    <w:multiLevelType w:val="hybridMultilevel"/>
    <w:tmpl w:val="DF044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195411"/>
    <w:multiLevelType w:val="hybridMultilevel"/>
    <w:tmpl w:val="D20A8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EF7896"/>
    <w:multiLevelType w:val="hybridMultilevel"/>
    <w:tmpl w:val="66AA1CD8"/>
    <w:lvl w:ilvl="0" w:tplc="A83A4F1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EF5C1A"/>
    <w:multiLevelType w:val="hybridMultilevel"/>
    <w:tmpl w:val="2272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05965"/>
    <w:multiLevelType w:val="hybridMultilevel"/>
    <w:tmpl w:val="6A1E9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42C61"/>
    <w:multiLevelType w:val="hybridMultilevel"/>
    <w:tmpl w:val="D196E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70371C8"/>
    <w:multiLevelType w:val="hybridMultilevel"/>
    <w:tmpl w:val="1B96C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F4B2AB4"/>
    <w:multiLevelType w:val="hybridMultilevel"/>
    <w:tmpl w:val="E59E8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BA3520"/>
    <w:multiLevelType w:val="multilevel"/>
    <w:tmpl w:val="04C413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E977EE9"/>
    <w:multiLevelType w:val="hybridMultilevel"/>
    <w:tmpl w:val="035C5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AE4CAF"/>
    <w:multiLevelType w:val="hybridMultilevel"/>
    <w:tmpl w:val="1AFE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4542E"/>
    <w:multiLevelType w:val="hybridMultilevel"/>
    <w:tmpl w:val="D4EC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D3847"/>
    <w:multiLevelType w:val="hybridMultilevel"/>
    <w:tmpl w:val="8006D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182199"/>
    <w:multiLevelType w:val="hybridMultilevel"/>
    <w:tmpl w:val="739CB72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5"/>
  </w:num>
  <w:num w:numId="3">
    <w:abstractNumId w:val="4"/>
  </w:num>
  <w:num w:numId="4">
    <w:abstractNumId w:val="1"/>
  </w:num>
  <w:num w:numId="5">
    <w:abstractNumId w:val="8"/>
  </w:num>
  <w:num w:numId="6">
    <w:abstractNumId w:val="3"/>
  </w:num>
  <w:num w:numId="7">
    <w:abstractNumId w:val="2"/>
  </w:num>
  <w:num w:numId="8">
    <w:abstractNumId w:val="0"/>
  </w:num>
  <w:num w:numId="9">
    <w:abstractNumId w:val="13"/>
  </w:num>
  <w:num w:numId="10">
    <w:abstractNumId w:val="11"/>
  </w:num>
  <w:num w:numId="11">
    <w:abstractNumId w:val="10"/>
  </w:num>
  <w:num w:numId="12">
    <w:abstractNumId w:val="17"/>
  </w:num>
  <w:num w:numId="13">
    <w:abstractNumId w:val="9"/>
  </w:num>
  <w:num w:numId="14">
    <w:abstractNumId w:val="6"/>
  </w:num>
  <w:num w:numId="15">
    <w:abstractNumId w:val="0"/>
  </w:num>
  <w:num w:numId="16">
    <w:abstractNumId w:val="7"/>
  </w:num>
  <w:num w:numId="17">
    <w:abstractNumId w:val="14"/>
  </w:num>
  <w:num w:numId="18">
    <w:abstractNumId w:val="16"/>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D5"/>
    <w:rsid w:val="0005076B"/>
    <w:rsid w:val="00097999"/>
    <w:rsid w:val="000D797E"/>
    <w:rsid w:val="00105D99"/>
    <w:rsid w:val="00196484"/>
    <w:rsid w:val="001A2BC2"/>
    <w:rsid w:val="001B0623"/>
    <w:rsid w:val="001C1D11"/>
    <w:rsid w:val="001F023B"/>
    <w:rsid w:val="001F445C"/>
    <w:rsid w:val="00204A88"/>
    <w:rsid w:val="002368CD"/>
    <w:rsid w:val="002559E2"/>
    <w:rsid w:val="002E1D41"/>
    <w:rsid w:val="00313809"/>
    <w:rsid w:val="0037300E"/>
    <w:rsid w:val="003B5135"/>
    <w:rsid w:val="003E7266"/>
    <w:rsid w:val="003F2239"/>
    <w:rsid w:val="00405ADE"/>
    <w:rsid w:val="00440D4D"/>
    <w:rsid w:val="004851BF"/>
    <w:rsid w:val="004C157B"/>
    <w:rsid w:val="004D0560"/>
    <w:rsid w:val="004D650E"/>
    <w:rsid w:val="00501C29"/>
    <w:rsid w:val="0052566E"/>
    <w:rsid w:val="005A4399"/>
    <w:rsid w:val="006037EF"/>
    <w:rsid w:val="006077B7"/>
    <w:rsid w:val="006356A0"/>
    <w:rsid w:val="00644D0B"/>
    <w:rsid w:val="00652EEA"/>
    <w:rsid w:val="00696981"/>
    <w:rsid w:val="006A57D7"/>
    <w:rsid w:val="006C5D13"/>
    <w:rsid w:val="00736075"/>
    <w:rsid w:val="008140D5"/>
    <w:rsid w:val="00862417"/>
    <w:rsid w:val="0087201C"/>
    <w:rsid w:val="008A7B3D"/>
    <w:rsid w:val="00906B93"/>
    <w:rsid w:val="00910C9F"/>
    <w:rsid w:val="00957D66"/>
    <w:rsid w:val="00964B4F"/>
    <w:rsid w:val="00A40C81"/>
    <w:rsid w:val="00A61A2E"/>
    <w:rsid w:val="00AB0A4F"/>
    <w:rsid w:val="00B0419B"/>
    <w:rsid w:val="00B42A65"/>
    <w:rsid w:val="00BE4DF5"/>
    <w:rsid w:val="00D41532"/>
    <w:rsid w:val="00EB2B5E"/>
    <w:rsid w:val="00EB2C31"/>
    <w:rsid w:val="00F148FA"/>
    <w:rsid w:val="00F42D46"/>
    <w:rsid w:val="00F57862"/>
    <w:rsid w:val="00FB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28E963"/>
  <w15:chartTrackingRefBased/>
  <w15:docId w15:val="{654418DD-2728-4D29-A774-C52E9386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41"/>
    <w:pPr>
      <w:ind w:left="720"/>
      <w:contextualSpacing/>
    </w:pPr>
    <w:rPr>
      <w:rFonts w:cs="Times New Roman"/>
      <w:szCs w:val="20"/>
    </w:rPr>
  </w:style>
  <w:style w:type="paragraph" w:styleId="Header">
    <w:name w:val="header"/>
    <w:basedOn w:val="Normal"/>
    <w:link w:val="HeaderChar"/>
    <w:uiPriority w:val="99"/>
    <w:unhideWhenUsed/>
    <w:rsid w:val="004D0560"/>
    <w:pPr>
      <w:tabs>
        <w:tab w:val="center" w:pos="4513"/>
        <w:tab w:val="right" w:pos="9026"/>
      </w:tabs>
    </w:pPr>
  </w:style>
  <w:style w:type="character" w:customStyle="1" w:styleId="HeaderChar">
    <w:name w:val="Header Char"/>
    <w:basedOn w:val="DefaultParagraphFont"/>
    <w:link w:val="Header"/>
    <w:uiPriority w:val="99"/>
    <w:rsid w:val="004D0560"/>
  </w:style>
  <w:style w:type="paragraph" w:styleId="Footer">
    <w:name w:val="footer"/>
    <w:basedOn w:val="Normal"/>
    <w:link w:val="FooterChar"/>
    <w:uiPriority w:val="99"/>
    <w:unhideWhenUsed/>
    <w:rsid w:val="004D0560"/>
    <w:pPr>
      <w:tabs>
        <w:tab w:val="center" w:pos="4513"/>
        <w:tab w:val="right" w:pos="9026"/>
      </w:tabs>
    </w:pPr>
  </w:style>
  <w:style w:type="character" w:customStyle="1" w:styleId="FooterChar">
    <w:name w:val="Footer Char"/>
    <w:basedOn w:val="DefaultParagraphFont"/>
    <w:link w:val="Footer"/>
    <w:uiPriority w:val="99"/>
    <w:rsid w:val="004D0560"/>
  </w:style>
  <w:style w:type="paragraph" w:customStyle="1" w:styleId="Bodycopy">
    <w:name w:val="Body copy"/>
    <w:basedOn w:val="Normal"/>
    <w:qFormat/>
    <w:rsid w:val="000D797E"/>
    <w:pPr>
      <w:spacing w:before="120" w:after="120"/>
    </w:pPr>
    <w:rPr>
      <w:rFonts w:ascii="Arial" w:eastAsia="Times New Roman" w:hAnsi="Arial" w:cs="Arial"/>
      <w:color w:val="000000"/>
    </w:rPr>
  </w:style>
  <w:style w:type="paragraph" w:styleId="BalloonText">
    <w:name w:val="Balloon Text"/>
    <w:basedOn w:val="Normal"/>
    <w:link w:val="BalloonTextChar"/>
    <w:uiPriority w:val="99"/>
    <w:semiHidden/>
    <w:unhideWhenUsed/>
    <w:rsid w:val="006A5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7D7"/>
    <w:rPr>
      <w:rFonts w:ascii="Segoe UI" w:hAnsi="Segoe UI" w:cs="Segoe UI"/>
      <w:sz w:val="18"/>
      <w:szCs w:val="18"/>
    </w:rPr>
  </w:style>
  <w:style w:type="character" w:styleId="CommentReference">
    <w:name w:val="annotation reference"/>
    <w:basedOn w:val="DefaultParagraphFont"/>
    <w:uiPriority w:val="99"/>
    <w:semiHidden/>
    <w:unhideWhenUsed/>
    <w:rsid w:val="008A7B3D"/>
    <w:rPr>
      <w:sz w:val="16"/>
      <w:szCs w:val="16"/>
    </w:rPr>
  </w:style>
  <w:style w:type="paragraph" w:styleId="CommentText">
    <w:name w:val="annotation text"/>
    <w:basedOn w:val="Normal"/>
    <w:link w:val="CommentTextChar"/>
    <w:uiPriority w:val="99"/>
    <w:semiHidden/>
    <w:unhideWhenUsed/>
    <w:rsid w:val="008A7B3D"/>
    <w:rPr>
      <w:sz w:val="20"/>
      <w:szCs w:val="20"/>
    </w:rPr>
  </w:style>
  <w:style w:type="character" w:customStyle="1" w:styleId="CommentTextChar">
    <w:name w:val="Comment Text Char"/>
    <w:basedOn w:val="DefaultParagraphFont"/>
    <w:link w:val="CommentText"/>
    <w:uiPriority w:val="99"/>
    <w:semiHidden/>
    <w:rsid w:val="008A7B3D"/>
    <w:rPr>
      <w:sz w:val="20"/>
      <w:szCs w:val="20"/>
    </w:rPr>
  </w:style>
  <w:style w:type="paragraph" w:styleId="CommentSubject">
    <w:name w:val="annotation subject"/>
    <w:basedOn w:val="CommentText"/>
    <w:next w:val="CommentText"/>
    <w:link w:val="CommentSubjectChar"/>
    <w:uiPriority w:val="99"/>
    <w:semiHidden/>
    <w:unhideWhenUsed/>
    <w:rsid w:val="008A7B3D"/>
    <w:rPr>
      <w:b/>
      <w:bCs/>
    </w:rPr>
  </w:style>
  <w:style w:type="character" w:customStyle="1" w:styleId="CommentSubjectChar">
    <w:name w:val="Comment Subject Char"/>
    <w:basedOn w:val="CommentTextChar"/>
    <w:link w:val="CommentSubject"/>
    <w:uiPriority w:val="99"/>
    <w:semiHidden/>
    <w:rsid w:val="008A7B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2121">
      <w:bodyDiv w:val="1"/>
      <w:marLeft w:val="0"/>
      <w:marRight w:val="0"/>
      <w:marTop w:val="0"/>
      <w:marBottom w:val="0"/>
      <w:divBdr>
        <w:top w:val="none" w:sz="0" w:space="0" w:color="auto"/>
        <w:left w:val="none" w:sz="0" w:space="0" w:color="auto"/>
        <w:bottom w:val="none" w:sz="0" w:space="0" w:color="auto"/>
        <w:right w:val="none" w:sz="0" w:space="0" w:color="auto"/>
      </w:divBdr>
    </w:div>
    <w:div w:id="247274909">
      <w:bodyDiv w:val="1"/>
      <w:marLeft w:val="0"/>
      <w:marRight w:val="0"/>
      <w:marTop w:val="0"/>
      <w:marBottom w:val="0"/>
      <w:divBdr>
        <w:top w:val="none" w:sz="0" w:space="0" w:color="auto"/>
        <w:left w:val="none" w:sz="0" w:space="0" w:color="auto"/>
        <w:bottom w:val="none" w:sz="0" w:space="0" w:color="auto"/>
        <w:right w:val="none" w:sz="0" w:space="0" w:color="auto"/>
      </w:divBdr>
    </w:div>
    <w:div w:id="265845559">
      <w:bodyDiv w:val="1"/>
      <w:marLeft w:val="0"/>
      <w:marRight w:val="0"/>
      <w:marTop w:val="0"/>
      <w:marBottom w:val="0"/>
      <w:divBdr>
        <w:top w:val="none" w:sz="0" w:space="0" w:color="auto"/>
        <w:left w:val="none" w:sz="0" w:space="0" w:color="auto"/>
        <w:bottom w:val="none" w:sz="0" w:space="0" w:color="auto"/>
        <w:right w:val="none" w:sz="0" w:space="0" w:color="auto"/>
      </w:divBdr>
    </w:div>
    <w:div w:id="398867331">
      <w:bodyDiv w:val="1"/>
      <w:marLeft w:val="0"/>
      <w:marRight w:val="0"/>
      <w:marTop w:val="0"/>
      <w:marBottom w:val="0"/>
      <w:divBdr>
        <w:top w:val="none" w:sz="0" w:space="0" w:color="auto"/>
        <w:left w:val="none" w:sz="0" w:space="0" w:color="auto"/>
        <w:bottom w:val="none" w:sz="0" w:space="0" w:color="auto"/>
        <w:right w:val="none" w:sz="0" w:space="0" w:color="auto"/>
      </w:divBdr>
    </w:div>
    <w:div w:id="671252376">
      <w:bodyDiv w:val="1"/>
      <w:marLeft w:val="0"/>
      <w:marRight w:val="0"/>
      <w:marTop w:val="0"/>
      <w:marBottom w:val="0"/>
      <w:divBdr>
        <w:top w:val="none" w:sz="0" w:space="0" w:color="auto"/>
        <w:left w:val="none" w:sz="0" w:space="0" w:color="auto"/>
        <w:bottom w:val="none" w:sz="0" w:space="0" w:color="auto"/>
        <w:right w:val="none" w:sz="0" w:space="0" w:color="auto"/>
      </w:divBdr>
    </w:div>
    <w:div w:id="712844988">
      <w:bodyDiv w:val="1"/>
      <w:marLeft w:val="0"/>
      <w:marRight w:val="0"/>
      <w:marTop w:val="0"/>
      <w:marBottom w:val="0"/>
      <w:divBdr>
        <w:top w:val="none" w:sz="0" w:space="0" w:color="auto"/>
        <w:left w:val="none" w:sz="0" w:space="0" w:color="auto"/>
        <w:bottom w:val="none" w:sz="0" w:space="0" w:color="auto"/>
        <w:right w:val="none" w:sz="0" w:space="0" w:color="auto"/>
      </w:divBdr>
    </w:div>
    <w:div w:id="734743449">
      <w:bodyDiv w:val="1"/>
      <w:marLeft w:val="0"/>
      <w:marRight w:val="0"/>
      <w:marTop w:val="0"/>
      <w:marBottom w:val="0"/>
      <w:divBdr>
        <w:top w:val="none" w:sz="0" w:space="0" w:color="auto"/>
        <w:left w:val="none" w:sz="0" w:space="0" w:color="auto"/>
        <w:bottom w:val="none" w:sz="0" w:space="0" w:color="auto"/>
        <w:right w:val="none" w:sz="0" w:space="0" w:color="auto"/>
      </w:divBdr>
    </w:div>
    <w:div w:id="737092772">
      <w:bodyDiv w:val="1"/>
      <w:marLeft w:val="0"/>
      <w:marRight w:val="0"/>
      <w:marTop w:val="0"/>
      <w:marBottom w:val="0"/>
      <w:divBdr>
        <w:top w:val="none" w:sz="0" w:space="0" w:color="auto"/>
        <w:left w:val="none" w:sz="0" w:space="0" w:color="auto"/>
        <w:bottom w:val="none" w:sz="0" w:space="0" w:color="auto"/>
        <w:right w:val="none" w:sz="0" w:space="0" w:color="auto"/>
      </w:divBdr>
    </w:div>
    <w:div w:id="792409430">
      <w:bodyDiv w:val="1"/>
      <w:marLeft w:val="0"/>
      <w:marRight w:val="0"/>
      <w:marTop w:val="0"/>
      <w:marBottom w:val="0"/>
      <w:divBdr>
        <w:top w:val="none" w:sz="0" w:space="0" w:color="auto"/>
        <w:left w:val="none" w:sz="0" w:space="0" w:color="auto"/>
        <w:bottom w:val="none" w:sz="0" w:space="0" w:color="auto"/>
        <w:right w:val="none" w:sz="0" w:space="0" w:color="auto"/>
      </w:divBdr>
    </w:div>
    <w:div w:id="876510463">
      <w:bodyDiv w:val="1"/>
      <w:marLeft w:val="0"/>
      <w:marRight w:val="0"/>
      <w:marTop w:val="0"/>
      <w:marBottom w:val="0"/>
      <w:divBdr>
        <w:top w:val="none" w:sz="0" w:space="0" w:color="auto"/>
        <w:left w:val="none" w:sz="0" w:space="0" w:color="auto"/>
        <w:bottom w:val="none" w:sz="0" w:space="0" w:color="auto"/>
        <w:right w:val="none" w:sz="0" w:space="0" w:color="auto"/>
      </w:divBdr>
    </w:div>
    <w:div w:id="961887327">
      <w:bodyDiv w:val="1"/>
      <w:marLeft w:val="0"/>
      <w:marRight w:val="0"/>
      <w:marTop w:val="0"/>
      <w:marBottom w:val="0"/>
      <w:divBdr>
        <w:top w:val="none" w:sz="0" w:space="0" w:color="auto"/>
        <w:left w:val="none" w:sz="0" w:space="0" w:color="auto"/>
        <w:bottom w:val="none" w:sz="0" w:space="0" w:color="auto"/>
        <w:right w:val="none" w:sz="0" w:space="0" w:color="auto"/>
      </w:divBdr>
    </w:div>
    <w:div w:id="1221360437">
      <w:bodyDiv w:val="1"/>
      <w:marLeft w:val="0"/>
      <w:marRight w:val="0"/>
      <w:marTop w:val="0"/>
      <w:marBottom w:val="0"/>
      <w:divBdr>
        <w:top w:val="none" w:sz="0" w:space="0" w:color="auto"/>
        <w:left w:val="none" w:sz="0" w:space="0" w:color="auto"/>
        <w:bottom w:val="none" w:sz="0" w:space="0" w:color="auto"/>
        <w:right w:val="none" w:sz="0" w:space="0" w:color="auto"/>
      </w:divBdr>
    </w:div>
    <w:div w:id="1238633181">
      <w:bodyDiv w:val="1"/>
      <w:marLeft w:val="0"/>
      <w:marRight w:val="0"/>
      <w:marTop w:val="0"/>
      <w:marBottom w:val="0"/>
      <w:divBdr>
        <w:top w:val="none" w:sz="0" w:space="0" w:color="auto"/>
        <w:left w:val="none" w:sz="0" w:space="0" w:color="auto"/>
        <w:bottom w:val="none" w:sz="0" w:space="0" w:color="auto"/>
        <w:right w:val="none" w:sz="0" w:space="0" w:color="auto"/>
      </w:divBdr>
    </w:div>
    <w:div w:id="1343169221">
      <w:bodyDiv w:val="1"/>
      <w:marLeft w:val="0"/>
      <w:marRight w:val="0"/>
      <w:marTop w:val="0"/>
      <w:marBottom w:val="0"/>
      <w:divBdr>
        <w:top w:val="none" w:sz="0" w:space="0" w:color="auto"/>
        <w:left w:val="none" w:sz="0" w:space="0" w:color="auto"/>
        <w:bottom w:val="none" w:sz="0" w:space="0" w:color="auto"/>
        <w:right w:val="none" w:sz="0" w:space="0" w:color="auto"/>
      </w:divBdr>
    </w:div>
    <w:div w:id="1360084050">
      <w:bodyDiv w:val="1"/>
      <w:marLeft w:val="0"/>
      <w:marRight w:val="0"/>
      <w:marTop w:val="0"/>
      <w:marBottom w:val="0"/>
      <w:divBdr>
        <w:top w:val="none" w:sz="0" w:space="0" w:color="auto"/>
        <w:left w:val="none" w:sz="0" w:space="0" w:color="auto"/>
        <w:bottom w:val="none" w:sz="0" w:space="0" w:color="auto"/>
        <w:right w:val="none" w:sz="0" w:space="0" w:color="auto"/>
      </w:divBdr>
    </w:div>
    <w:div w:id="1380398204">
      <w:bodyDiv w:val="1"/>
      <w:marLeft w:val="0"/>
      <w:marRight w:val="0"/>
      <w:marTop w:val="0"/>
      <w:marBottom w:val="0"/>
      <w:divBdr>
        <w:top w:val="none" w:sz="0" w:space="0" w:color="auto"/>
        <w:left w:val="none" w:sz="0" w:space="0" w:color="auto"/>
        <w:bottom w:val="none" w:sz="0" w:space="0" w:color="auto"/>
        <w:right w:val="none" w:sz="0" w:space="0" w:color="auto"/>
      </w:divBdr>
    </w:div>
    <w:div w:id="1394934001">
      <w:bodyDiv w:val="1"/>
      <w:marLeft w:val="0"/>
      <w:marRight w:val="0"/>
      <w:marTop w:val="0"/>
      <w:marBottom w:val="0"/>
      <w:divBdr>
        <w:top w:val="none" w:sz="0" w:space="0" w:color="auto"/>
        <w:left w:val="none" w:sz="0" w:space="0" w:color="auto"/>
        <w:bottom w:val="none" w:sz="0" w:space="0" w:color="auto"/>
        <w:right w:val="none" w:sz="0" w:space="0" w:color="auto"/>
      </w:divBdr>
    </w:div>
    <w:div w:id="1426875534">
      <w:bodyDiv w:val="1"/>
      <w:marLeft w:val="0"/>
      <w:marRight w:val="0"/>
      <w:marTop w:val="0"/>
      <w:marBottom w:val="0"/>
      <w:divBdr>
        <w:top w:val="none" w:sz="0" w:space="0" w:color="auto"/>
        <w:left w:val="none" w:sz="0" w:space="0" w:color="auto"/>
        <w:bottom w:val="none" w:sz="0" w:space="0" w:color="auto"/>
        <w:right w:val="none" w:sz="0" w:space="0" w:color="auto"/>
      </w:divBdr>
    </w:div>
    <w:div w:id="1568877842">
      <w:bodyDiv w:val="1"/>
      <w:marLeft w:val="0"/>
      <w:marRight w:val="0"/>
      <w:marTop w:val="0"/>
      <w:marBottom w:val="0"/>
      <w:divBdr>
        <w:top w:val="none" w:sz="0" w:space="0" w:color="auto"/>
        <w:left w:val="none" w:sz="0" w:space="0" w:color="auto"/>
        <w:bottom w:val="none" w:sz="0" w:space="0" w:color="auto"/>
        <w:right w:val="none" w:sz="0" w:space="0" w:color="auto"/>
      </w:divBdr>
    </w:div>
    <w:div w:id="1688286444">
      <w:bodyDiv w:val="1"/>
      <w:marLeft w:val="0"/>
      <w:marRight w:val="0"/>
      <w:marTop w:val="0"/>
      <w:marBottom w:val="0"/>
      <w:divBdr>
        <w:top w:val="none" w:sz="0" w:space="0" w:color="auto"/>
        <w:left w:val="none" w:sz="0" w:space="0" w:color="auto"/>
        <w:bottom w:val="none" w:sz="0" w:space="0" w:color="auto"/>
        <w:right w:val="none" w:sz="0" w:space="0" w:color="auto"/>
      </w:divBdr>
    </w:div>
    <w:div w:id="1696614154">
      <w:bodyDiv w:val="1"/>
      <w:marLeft w:val="0"/>
      <w:marRight w:val="0"/>
      <w:marTop w:val="0"/>
      <w:marBottom w:val="0"/>
      <w:divBdr>
        <w:top w:val="none" w:sz="0" w:space="0" w:color="auto"/>
        <w:left w:val="none" w:sz="0" w:space="0" w:color="auto"/>
        <w:bottom w:val="none" w:sz="0" w:space="0" w:color="auto"/>
        <w:right w:val="none" w:sz="0" w:space="0" w:color="auto"/>
      </w:divBdr>
    </w:div>
    <w:div w:id="1706515795">
      <w:bodyDiv w:val="1"/>
      <w:marLeft w:val="0"/>
      <w:marRight w:val="0"/>
      <w:marTop w:val="0"/>
      <w:marBottom w:val="0"/>
      <w:divBdr>
        <w:top w:val="none" w:sz="0" w:space="0" w:color="auto"/>
        <w:left w:val="none" w:sz="0" w:space="0" w:color="auto"/>
        <w:bottom w:val="none" w:sz="0" w:space="0" w:color="auto"/>
        <w:right w:val="none" w:sz="0" w:space="0" w:color="auto"/>
      </w:divBdr>
    </w:div>
    <w:div w:id="1774742346">
      <w:bodyDiv w:val="1"/>
      <w:marLeft w:val="0"/>
      <w:marRight w:val="0"/>
      <w:marTop w:val="0"/>
      <w:marBottom w:val="0"/>
      <w:divBdr>
        <w:top w:val="none" w:sz="0" w:space="0" w:color="auto"/>
        <w:left w:val="none" w:sz="0" w:space="0" w:color="auto"/>
        <w:bottom w:val="none" w:sz="0" w:space="0" w:color="auto"/>
        <w:right w:val="none" w:sz="0" w:space="0" w:color="auto"/>
      </w:divBdr>
    </w:div>
    <w:div w:id="1783068626">
      <w:bodyDiv w:val="1"/>
      <w:marLeft w:val="0"/>
      <w:marRight w:val="0"/>
      <w:marTop w:val="0"/>
      <w:marBottom w:val="0"/>
      <w:divBdr>
        <w:top w:val="none" w:sz="0" w:space="0" w:color="auto"/>
        <w:left w:val="none" w:sz="0" w:space="0" w:color="auto"/>
        <w:bottom w:val="none" w:sz="0" w:space="0" w:color="auto"/>
        <w:right w:val="none" w:sz="0" w:space="0" w:color="auto"/>
      </w:divBdr>
    </w:div>
    <w:div w:id="1800103487">
      <w:bodyDiv w:val="1"/>
      <w:marLeft w:val="0"/>
      <w:marRight w:val="0"/>
      <w:marTop w:val="0"/>
      <w:marBottom w:val="0"/>
      <w:divBdr>
        <w:top w:val="none" w:sz="0" w:space="0" w:color="auto"/>
        <w:left w:val="none" w:sz="0" w:space="0" w:color="auto"/>
        <w:bottom w:val="none" w:sz="0" w:space="0" w:color="auto"/>
        <w:right w:val="none" w:sz="0" w:space="0" w:color="auto"/>
      </w:divBdr>
    </w:div>
    <w:div w:id="1809006895">
      <w:bodyDiv w:val="1"/>
      <w:marLeft w:val="0"/>
      <w:marRight w:val="0"/>
      <w:marTop w:val="0"/>
      <w:marBottom w:val="0"/>
      <w:divBdr>
        <w:top w:val="none" w:sz="0" w:space="0" w:color="auto"/>
        <w:left w:val="none" w:sz="0" w:space="0" w:color="auto"/>
        <w:bottom w:val="none" w:sz="0" w:space="0" w:color="auto"/>
        <w:right w:val="none" w:sz="0" w:space="0" w:color="auto"/>
      </w:divBdr>
    </w:div>
    <w:div w:id="1816027164">
      <w:bodyDiv w:val="1"/>
      <w:marLeft w:val="0"/>
      <w:marRight w:val="0"/>
      <w:marTop w:val="0"/>
      <w:marBottom w:val="0"/>
      <w:divBdr>
        <w:top w:val="none" w:sz="0" w:space="0" w:color="auto"/>
        <w:left w:val="none" w:sz="0" w:space="0" w:color="auto"/>
        <w:bottom w:val="none" w:sz="0" w:space="0" w:color="auto"/>
        <w:right w:val="none" w:sz="0" w:space="0" w:color="auto"/>
      </w:divBdr>
    </w:div>
    <w:div w:id="1825118056">
      <w:bodyDiv w:val="1"/>
      <w:marLeft w:val="0"/>
      <w:marRight w:val="0"/>
      <w:marTop w:val="0"/>
      <w:marBottom w:val="0"/>
      <w:divBdr>
        <w:top w:val="none" w:sz="0" w:space="0" w:color="auto"/>
        <w:left w:val="none" w:sz="0" w:space="0" w:color="auto"/>
        <w:bottom w:val="none" w:sz="0" w:space="0" w:color="auto"/>
        <w:right w:val="none" w:sz="0" w:space="0" w:color="auto"/>
      </w:divBdr>
    </w:div>
    <w:div w:id="1955363916">
      <w:bodyDiv w:val="1"/>
      <w:marLeft w:val="0"/>
      <w:marRight w:val="0"/>
      <w:marTop w:val="0"/>
      <w:marBottom w:val="0"/>
      <w:divBdr>
        <w:top w:val="none" w:sz="0" w:space="0" w:color="auto"/>
        <w:left w:val="none" w:sz="0" w:space="0" w:color="auto"/>
        <w:bottom w:val="none" w:sz="0" w:space="0" w:color="auto"/>
        <w:right w:val="none" w:sz="0" w:space="0" w:color="auto"/>
      </w:divBdr>
    </w:div>
    <w:div w:id="1996950435">
      <w:bodyDiv w:val="1"/>
      <w:marLeft w:val="0"/>
      <w:marRight w:val="0"/>
      <w:marTop w:val="0"/>
      <w:marBottom w:val="0"/>
      <w:divBdr>
        <w:top w:val="none" w:sz="0" w:space="0" w:color="auto"/>
        <w:left w:val="none" w:sz="0" w:space="0" w:color="auto"/>
        <w:bottom w:val="none" w:sz="0" w:space="0" w:color="auto"/>
        <w:right w:val="none" w:sz="0" w:space="0" w:color="auto"/>
      </w:divBdr>
    </w:div>
    <w:div w:id="20678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Stafford</dc:creator>
  <cp:keywords/>
  <dc:description/>
  <cp:lastModifiedBy>Anna Sevink</cp:lastModifiedBy>
  <cp:revision>2</cp:revision>
  <dcterms:created xsi:type="dcterms:W3CDTF">2018-03-08T08:37:00Z</dcterms:created>
  <dcterms:modified xsi:type="dcterms:W3CDTF">2018-03-08T08:37:00Z</dcterms:modified>
</cp:coreProperties>
</file>