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7" w:rsidRDefault="005B5EE7" w:rsidP="005B5EE7">
      <w:pPr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noProof/>
          <w:color w:val="C0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2265680</wp:posOffset>
            </wp:positionH>
            <wp:positionV relativeFrom="margin">
              <wp:posOffset>-788670</wp:posOffset>
            </wp:positionV>
            <wp:extent cx="1362075" cy="7886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8DF" w:rsidRDefault="005B5EE7" w:rsidP="005B5EE7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5B5EE7">
        <w:rPr>
          <w:rFonts w:ascii="Tahoma" w:hAnsi="Tahoma" w:cs="Tahoma"/>
          <w:b/>
          <w:color w:val="C00000"/>
          <w:sz w:val="28"/>
          <w:szCs w:val="28"/>
        </w:rPr>
        <w:t>How we look after and safeguard information about you</w:t>
      </w:r>
      <w:r>
        <w:rPr>
          <w:rFonts w:ascii="Tahoma" w:hAnsi="Tahoma" w:cs="Tahoma"/>
          <w:b/>
          <w:color w:val="C00000"/>
          <w:sz w:val="28"/>
          <w:szCs w:val="28"/>
        </w:rPr>
        <w:t>!</w:t>
      </w:r>
    </w:p>
    <w:p w:rsidR="005B5EE7" w:rsidRDefault="005B5EE7" w:rsidP="005B5EE7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p w:rsidR="005B5EE7" w:rsidRDefault="005B5EE7" w:rsidP="005B5EE7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The </w:t>
      </w:r>
      <w:proofErr w:type="spellStart"/>
      <w:r>
        <w:rPr>
          <w:rFonts w:ascii="Tahoma" w:hAnsi="Tahoma" w:cs="Tahoma"/>
          <w:b/>
          <w:color w:val="000000" w:themeColor="text1"/>
          <w:sz w:val="28"/>
          <w:szCs w:val="28"/>
        </w:rPr>
        <w:t>Gaddum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Centre’s aim is to provide</w:t>
      </w:r>
      <w:r w:rsidR="00D20FBB">
        <w:rPr>
          <w:rFonts w:ascii="Tahoma" w:hAnsi="Tahoma" w:cs="Tahoma"/>
          <w:b/>
          <w:color w:val="000000" w:themeColor="text1"/>
          <w:sz w:val="28"/>
          <w:szCs w:val="28"/>
        </w:rPr>
        <w:t xml:space="preserve"> its service users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with </w:t>
      </w:r>
      <w:r w:rsidR="00D20FBB">
        <w:rPr>
          <w:rFonts w:ascii="Tahoma" w:hAnsi="Tahoma" w:cs="Tahoma"/>
          <w:b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high quality of service. To do this we need to keep records about you and the service we have provided or are providing. </w:t>
      </w:r>
    </w:p>
    <w:p w:rsidR="005B5EE7" w:rsidRDefault="005B5EE7" w:rsidP="005B5EE7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We know that you value your privacy and the security of personal information held about you.</w:t>
      </w:r>
    </w:p>
    <w:p w:rsidR="005B5EE7" w:rsidRPr="005B5EE7" w:rsidRDefault="005B5EE7" w:rsidP="005B5EE7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B5EE7" w:rsidRDefault="005B5EE7" w:rsidP="005B5EE7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color w:val="000000" w:themeColor="text1"/>
          <w:sz w:val="28"/>
          <w:szCs w:val="28"/>
          <w:u w:val="single"/>
        </w:rPr>
        <w:t>Information Recorded</w:t>
      </w:r>
    </w:p>
    <w:p w:rsidR="005B5EE7" w:rsidRDefault="005B5EE7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Information recorded may include: </w:t>
      </w:r>
    </w:p>
    <w:p w:rsidR="005B5EE7" w:rsidRDefault="00357BEE" w:rsidP="005B5EE7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Basic details about you, such as address, date of birth, NHS number;</w:t>
      </w:r>
    </w:p>
    <w:p w:rsidR="00357BEE" w:rsidRDefault="00357BEE" w:rsidP="005B5EE7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Information for data monitoring, such as gender, ethnicity, religion;</w:t>
      </w:r>
    </w:p>
    <w:p w:rsidR="00357BEE" w:rsidRDefault="00357BEE" w:rsidP="005B5EE7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Any medication that has been disclosed by yourself;</w:t>
      </w:r>
    </w:p>
    <w:p w:rsidR="00357BEE" w:rsidRDefault="00357BEE" w:rsidP="00357BEE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Referral and appointment information, such as dates, attendance rates;</w:t>
      </w:r>
    </w:p>
    <w:p w:rsidR="00357BEE" w:rsidRDefault="00357BEE" w:rsidP="00357BEE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Other details about your health, such as GAD7 &amp; PHQ9 scores.</w:t>
      </w:r>
    </w:p>
    <w:p w:rsidR="00357BEE" w:rsidRDefault="00357BEE" w:rsidP="005874E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As part of providing a professional, safe and efficient service, there is certain information that we record. This information will not be shared with anyone else except under the circumstances described below in ‘Sharing Information.’</w:t>
      </w:r>
    </w:p>
    <w:p w:rsidR="00357BEE" w:rsidRDefault="005874E9" w:rsidP="005874E9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color w:val="000000" w:themeColor="text1"/>
          <w:sz w:val="28"/>
          <w:szCs w:val="28"/>
          <w:u w:val="single"/>
        </w:rPr>
        <w:t>Sharing I</w:t>
      </w:r>
      <w:r w:rsidR="00357BEE">
        <w:rPr>
          <w:rFonts w:ascii="Tahoma" w:hAnsi="Tahoma" w:cs="Tahoma"/>
          <w:color w:val="000000" w:themeColor="text1"/>
          <w:sz w:val="28"/>
          <w:szCs w:val="28"/>
          <w:u w:val="single"/>
        </w:rPr>
        <w:t>nformation</w:t>
      </w:r>
    </w:p>
    <w:p w:rsidR="00357BEE" w:rsidRDefault="00357BEE" w:rsidP="005874E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The information held about you will not be shared for any reason, unless:</w:t>
      </w:r>
    </w:p>
    <w:p w:rsidR="005874E9" w:rsidRDefault="004B1E24" w:rsidP="005874E9">
      <w:pPr>
        <w:pStyle w:val="ListParagraph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5874E9">
        <w:rPr>
          <w:rFonts w:ascii="Tahoma" w:hAnsi="Tahoma" w:cs="Tahoma"/>
          <w:color w:val="000000" w:themeColor="text1"/>
          <w:sz w:val="24"/>
          <w:szCs w:val="24"/>
        </w:rPr>
        <w:t>You ask us to do so;</w:t>
      </w:r>
    </w:p>
    <w:p w:rsidR="005874E9" w:rsidRDefault="004B1E24" w:rsidP="005874E9">
      <w:pPr>
        <w:pStyle w:val="ListParagraph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5874E9">
        <w:rPr>
          <w:rFonts w:ascii="Tahoma" w:hAnsi="Tahoma" w:cs="Tahoma"/>
          <w:color w:val="000000" w:themeColor="text1"/>
          <w:sz w:val="24"/>
          <w:szCs w:val="24"/>
        </w:rPr>
        <w:t>We ask and you give us specific permission;</w:t>
      </w:r>
    </w:p>
    <w:p w:rsidR="00357BEE" w:rsidRDefault="004B1E24" w:rsidP="005874E9">
      <w:pPr>
        <w:pStyle w:val="ListParagraph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5874E9">
        <w:rPr>
          <w:rFonts w:ascii="Tahoma" w:hAnsi="Tahoma" w:cs="Tahoma"/>
          <w:color w:val="000000" w:themeColor="text1"/>
          <w:sz w:val="24"/>
          <w:szCs w:val="24"/>
        </w:rPr>
        <w:t>We are required by law, for example if case notes are ne</w:t>
      </w:r>
      <w:r w:rsidR="005874E9">
        <w:rPr>
          <w:rFonts w:ascii="Tahoma" w:hAnsi="Tahoma" w:cs="Tahoma"/>
          <w:color w:val="000000" w:themeColor="text1"/>
          <w:sz w:val="24"/>
          <w:szCs w:val="24"/>
        </w:rPr>
        <w:t>eded for a police investigation;</w:t>
      </w:r>
    </w:p>
    <w:p w:rsidR="005874E9" w:rsidRDefault="005874E9" w:rsidP="005874E9">
      <w:pPr>
        <w:pStyle w:val="ListParagraph"/>
        <w:numPr>
          <w:ilvl w:val="0"/>
          <w:numId w:val="3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If you are believed to be suicidal.</w:t>
      </w:r>
    </w:p>
    <w:p w:rsidR="002F5F8D" w:rsidRDefault="002F5F8D" w:rsidP="005874E9">
      <w:pPr>
        <w:rPr>
          <w:rFonts w:ascii="Tahoma" w:hAnsi="Tahoma" w:cs="Tahoma"/>
          <w:color w:val="000000" w:themeColor="text1"/>
          <w:sz w:val="24"/>
          <w:szCs w:val="24"/>
        </w:rPr>
      </w:pPr>
      <w:r w:rsidRPr="00CB3CE6">
        <w:rPr>
          <w:rFonts w:ascii="Tahoma" w:hAnsi="Tahoma" w:cs="Tahoma"/>
          <w:color w:val="000000" w:themeColor="text1"/>
          <w:sz w:val="24"/>
          <w:szCs w:val="24"/>
        </w:rPr>
        <w:t xml:space="preserve">If the service user lacks capacity to agree to a disclosure of information, The </w:t>
      </w:r>
      <w:proofErr w:type="spellStart"/>
      <w:r w:rsidRPr="00CB3CE6">
        <w:rPr>
          <w:rFonts w:ascii="Tahoma" w:hAnsi="Tahoma" w:cs="Tahoma"/>
          <w:color w:val="000000" w:themeColor="text1"/>
          <w:sz w:val="24"/>
          <w:szCs w:val="24"/>
        </w:rPr>
        <w:t>Gaddum</w:t>
      </w:r>
      <w:proofErr w:type="spellEnd"/>
      <w:r w:rsidRPr="00CB3CE6">
        <w:rPr>
          <w:rFonts w:ascii="Tahoma" w:hAnsi="Tahoma" w:cs="Tahoma"/>
          <w:color w:val="000000" w:themeColor="text1"/>
          <w:sz w:val="24"/>
          <w:szCs w:val="24"/>
        </w:rPr>
        <w:t xml:space="preserve"> Centre will act in accordance with the Mental Capacity Act 2005 Code of Practice where disclosure of information is in the best interests of the service user.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5874E9" w:rsidRDefault="005874E9" w:rsidP="005874E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The types of people we may ask you</w:t>
      </w:r>
      <w:r w:rsidR="00650A88">
        <w:rPr>
          <w:rFonts w:ascii="Tahoma" w:hAnsi="Tahoma" w:cs="Tahoma"/>
          <w:color w:val="000000" w:themeColor="text1"/>
          <w:sz w:val="24"/>
          <w:szCs w:val="24"/>
        </w:rPr>
        <w:t>r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permission to share information with include your doctor and other healthcare professionals.</w:t>
      </w:r>
    </w:p>
    <w:p w:rsidR="005874E9" w:rsidRDefault="005874E9" w:rsidP="005874E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Anyone who receives information from us also has a legal duty to keep this information confidential, subject to recognised exceptions of the types listed above.</w:t>
      </w:r>
    </w:p>
    <w:p w:rsidR="005874E9" w:rsidRPr="005874E9" w:rsidRDefault="005874E9" w:rsidP="005874E9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ahoma" w:hAnsi="Tahoma" w:cs="Tahoma"/>
          <w:color w:val="000000" w:themeColor="text1"/>
          <w:sz w:val="28"/>
          <w:szCs w:val="28"/>
          <w:u w:val="single"/>
        </w:rPr>
        <w:t>Your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  <w:u w:val="single"/>
        </w:rPr>
        <w:t xml:space="preserve"> Rights</w:t>
      </w:r>
    </w:p>
    <w:p w:rsidR="005B5EE7" w:rsidRDefault="005874E9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You have the right to confidentiality under the Data Protection Act 1998, the Human Rights Act 1998 and the common law duty of confidence.</w:t>
      </w:r>
    </w:p>
    <w:p w:rsidR="005874E9" w:rsidRDefault="00343542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We also have our own Confidentiality Code of Conduct and all </w:t>
      </w:r>
      <w:r w:rsidR="00D20FBB">
        <w:rPr>
          <w:rFonts w:ascii="Tahoma" w:hAnsi="Tahoma" w:cs="Tahoma"/>
          <w:color w:val="000000" w:themeColor="text1"/>
          <w:sz w:val="24"/>
          <w:szCs w:val="24"/>
        </w:rPr>
        <w:t xml:space="preserve">of The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Gaddum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Centre staff, trainees and volunteers have a requirement to keep records about you confidential, secure and accurate.</w:t>
      </w:r>
    </w:p>
    <w:p w:rsidR="00343542" w:rsidRDefault="00343542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All our staff contracts and volunteer agreements contain a requirement to keep </w:t>
      </w:r>
      <w:r w:rsidR="00D20FBB">
        <w:rPr>
          <w:rFonts w:ascii="Tahoma" w:hAnsi="Tahoma" w:cs="Tahoma"/>
          <w:color w:val="000000" w:themeColor="text1"/>
          <w:sz w:val="24"/>
          <w:szCs w:val="24"/>
        </w:rPr>
        <w:t>service user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information confidential.</w:t>
      </w:r>
    </w:p>
    <w:p w:rsidR="00343542" w:rsidRDefault="00343542" w:rsidP="005B5EE7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ahoma" w:hAnsi="Tahoma" w:cs="Tahoma"/>
          <w:color w:val="000000" w:themeColor="text1"/>
          <w:sz w:val="28"/>
          <w:szCs w:val="28"/>
          <w:u w:val="single"/>
        </w:rPr>
        <w:t>Your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  <w:u w:val="single"/>
        </w:rPr>
        <w:t xml:space="preserve"> right to view your records</w:t>
      </w:r>
    </w:p>
    <w:p w:rsidR="00F147B4" w:rsidRDefault="00F147B4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You have the right to ask</w:t>
      </w:r>
      <w:r w:rsidR="00D20FBB">
        <w:rPr>
          <w:rFonts w:ascii="Tahoma" w:hAnsi="Tahoma" w:cs="Tahoma"/>
          <w:color w:val="000000" w:themeColor="text1"/>
          <w:sz w:val="24"/>
          <w:szCs w:val="24"/>
        </w:rPr>
        <w:t xml:space="preserve"> for a copy of all the records 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he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Gaddum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Centre store about you.</w:t>
      </w:r>
    </w:p>
    <w:p w:rsidR="00F147B4" w:rsidRDefault="00F147B4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There may be a charge to have a printed copy of the information held about you. Your request must be made in writing to the project holding your information. This will be either where you initial assessment/counselling sessions take place or the centre you go to for support. We are required to respond to your request within 40 days.</w:t>
      </w:r>
    </w:p>
    <w:p w:rsidR="00F147B4" w:rsidRDefault="00F147B4" w:rsidP="005B5EE7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You will need to give adequate information in order for </w:t>
      </w:r>
      <w:r w:rsidR="000F625D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proofErr w:type="spellStart"/>
      <w:r w:rsidR="000F625D">
        <w:rPr>
          <w:rFonts w:ascii="Tahoma" w:hAnsi="Tahoma" w:cs="Tahoma"/>
          <w:color w:val="000000" w:themeColor="text1"/>
          <w:sz w:val="24"/>
          <w:szCs w:val="24"/>
        </w:rPr>
        <w:t>Gaddum</w:t>
      </w:r>
      <w:proofErr w:type="spellEnd"/>
      <w:r w:rsidR="000F625D">
        <w:rPr>
          <w:rFonts w:ascii="Tahoma" w:hAnsi="Tahoma" w:cs="Tahoma"/>
          <w:color w:val="000000" w:themeColor="text1"/>
          <w:sz w:val="24"/>
          <w:szCs w:val="24"/>
        </w:rPr>
        <w:t xml:space="preserve"> Centre’s staff to identify you (for example, full name, address and date of birth.) You will be required to provide ID, for example a passport, full driving license or credit/debit card before any information is released to you.</w:t>
      </w:r>
    </w:p>
    <w:p w:rsidR="00F147B4" w:rsidRPr="000F625D" w:rsidRDefault="000F625D" w:rsidP="000F625D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If you think any information we hold on you is inaccurate or incorrect, please let us know.</w:t>
      </w:r>
    </w:p>
    <w:p w:rsidR="00343542" w:rsidRPr="005B5EE7" w:rsidRDefault="00343542" w:rsidP="005B5EE7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sectPr w:rsidR="00343542" w:rsidRPr="005B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090"/>
    <w:multiLevelType w:val="hybridMultilevel"/>
    <w:tmpl w:val="C62A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6F8"/>
    <w:multiLevelType w:val="hybridMultilevel"/>
    <w:tmpl w:val="F5706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47878"/>
    <w:multiLevelType w:val="hybridMultilevel"/>
    <w:tmpl w:val="AD8C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7"/>
    <w:rsid w:val="000F625D"/>
    <w:rsid w:val="002F5F8D"/>
    <w:rsid w:val="00343542"/>
    <w:rsid w:val="00357BEE"/>
    <w:rsid w:val="004B1E24"/>
    <w:rsid w:val="005874E9"/>
    <w:rsid w:val="005B5EE7"/>
    <w:rsid w:val="00650A88"/>
    <w:rsid w:val="007278DF"/>
    <w:rsid w:val="00CB3CE6"/>
    <w:rsid w:val="00D20FBB"/>
    <w:rsid w:val="00DD2708"/>
    <w:rsid w:val="00E72B16"/>
    <w:rsid w:val="00F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7E7EF-370A-4EF6-88A3-607E42D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gaddum3</dc:creator>
  <cp:keywords/>
  <dc:description/>
  <cp:lastModifiedBy>Stacey</cp:lastModifiedBy>
  <cp:revision>2</cp:revision>
  <cp:lastPrinted>2016-04-12T13:50:00Z</cp:lastPrinted>
  <dcterms:created xsi:type="dcterms:W3CDTF">2016-06-10T12:50:00Z</dcterms:created>
  <dcterms:modified xsi:type="dcterms:W3CDTF">2016-06-10T12:50:00Z</dcterms:modified>
</cp:coreProperties>
</file>